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38D5" w14:textId="4EE84533" w:rsidR="00B432C8" w:rsidRDefault="00191359" w:rsidP="00191359">
      <w:pPr>
        <w:pStyle w:val="Heading1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A8C2BAA" wp14:editId="3FB3954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8275" cy="675640"/>
            <wp:effectExtent l="0" t="0" r="9525" b="0"/>
            <wp:wrapTight wrapText="bothSides">
              <wp:wrapPolygon edited="0">
                <wp:start x="15735" y="0"/>
                <wp:lineTo x="11730" y="2436"/>
                <wp:lineTo x="10299" y="5481"/>
                <wp:lineTo x="10299" y="9744"/>
                <wp:lineTo x="0" y="10962"/>
                <wp:lineTo x="0" y="20707"/>
                <wp:lineTo x="21457" y="20707"/>
                <wp:lineTo x="21457" y="15835"/>
                <wp:lineTo x="17452" y="9744"/>
                <wp:lineTo x="20599" y="5481"/>
                <wp:lineTo x="20313" y="0"/>
                <wp:lineTo x="157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illsUSA_trans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25">
        <w:t>Students - Join SkillsUSA from your cell phone!</w:t>
      </w:r>
    </w:p>
    <w:p w14:paraId="1D5AEE88" w14:textId="427D9735" w:rsidR="000F35AF" w:rsidRDefault="00FC5B52">
      <w:r>
        <w:t>Get started with SkillsUSA by using the link below to enter your Membership information right from your cell phone</w:t>
      </w:r>
      <w:r w:rsidR="007E4F98">
        <w:t>, computer or tablet</w:t>
      </w:r>
      <w:r>
        <w:t>:</w:t>
      </w:r>
    </w:p>
    <w:p w14:paraId="35B1790F" w14:textId="06C0D05C" w:rsidR="00C91E33" w:rsidRDefault="00FC5B52">
      <w:r>
        <w:rPr>
          <w:noProof/>
        </w:rPr>
        <w:drawing>
          <wp:anchor distT="0" distB="0" distL="114300" distR="114300" simplePos="0" relativeHeight="251669504" behindDoc="1" locked="0" layoutInCell="1" allowOverlap="1" wp14:anchorId="5FB03511" wp14:editId="61A4F30E">
            <wp:simplePos x="0" y="0"/>
            <wp:positionH relativeFrom="margin">
              <wp:posOffset>4866640</wp:posOffset>
            </wp:positionH>
            <wp:positionV relativeFrom="paragraph">
              <wp:posOffset>24765</wp:posOffset>
            </wp:positionV>
            <wp:extent cx="2136775" cy="1397635"/>
            <wp:effectExtent l="0" t="0" r="0" b="0"/>
            <wp:wrapTight wrapText="bothSides">
              <wp:wrapPolygon edited="0">
                <wp:start x="0" y="0"/>
                <wp:lineTo x="0" y="21198"/>
                <wp:lineTo x="21375" y="21198"/>
                <wp:lineTo x="213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33">
        <w:t xml:space="preserve">Step 1 – Go to </w:t>
      </w:r>
      <w:hyperlink r:id="rId7" w:history="1">
        <w:r w:rsidR="00C91E33" w:rsidRPr="00FC5B52">
          <w:rPr>
            <w:rStyle w:val="Hyperlink"/>
            <w:rFonts w:ascii="Arial" w:hAnsi="Arial" w:cs="Arial"/>
            <w:sz w:val="40"/>
            <w:szCs w:val="40"/>
          </w:rPr>
          <w:t>www.skillsusa-register.org/join</w:t>
        </w:r>
      </w:hyperlink>
      <w:r w:rsidR="00C91E33">
        <w:t xml:space="preserve"> </w:t>
      </w:r>
      <w:r>
        <w:br/>
        <w:t>S</w:t>
      </w:r>
      <w:r w:rsidR="00C91E33">
        <w:t>elect your State and enter the Registration Code for your Program:</w:t>
      </w:r>
    </w:p>
    <w:p w14:paraId="4B49B681" w14:textId="4A51E69D" w:rsidR="00FC5B52" w:rsidRPr="009B27CB" w:rsidRDefault="00FC5B52">
      <w:pPr>
        <w:rPr>
          <w:b/>
          <w:bCs/>
          <w:color w:val="FF0000"/>
        </w:rPr>
      </w:pPr>
      <w:r>
        <w:t xml:space="preserve">Registration Code:      </w:t>
      </w:r>
      <w:r w:rsidR="009B27CB" w:rsidRPr="009B27CB">
        <w:rPr>
          <w:b/>
          <w:bCs/>
          <w:color w:val="FF0000"/>
        </w:rPr>
        <w:t>Your advisor will provide the</w:t>
      </w:r>
      <w:r w:rsidR="00F8021F">
        <w:rPr>
          <w:b/>
          <w:bCs/>
          <w:color w:val="FF0000"/>
        </w:rPr>
        <w:t xml:space="preserve"> unique</w:t>
      </w:r>
      <w:r w:rsidR="009B27CB" w:rsidRPr="009B27CB">
        <w:rPr>
          <w:b/>
          <w:bCs/>
          <w:color w:val="FF0000"/>
        </w:rPr>
        <w:t xml:space="preserve"> code </w:t>
      </w:r>
      <w:r w:rsidR="00F8021F">
        <w:rPr>
          <w:b/>
          <w:bCs/>
          <w:color w:val="FF0000"/>
        </w:rPr>
        <w:t>for your class.</w:t>
      </w:r>
      <w:bookmarkStart w:id="0" w:name="_GoBack"/>
      <w:bookmarkEnd w:id="0"/>
    </w:p>
    <w:p w14:paraId="70195842" w14:textId="280735F3" w:rsidR="00C91E33" w:rsidRDefault="00C91E33"/>
    <w:p w14:paraId="7DFC0DCA" w14:textId="3785A679" w:rsidR="00C91E33" w:rsidRDefault="00C91E33">
      <w:r>
        <w:t>Step 2 – After validation, enter your name, date of birth and gender</w:t>
      </w:r>
      <w:r w:rsidR="00C65A46">
        <w:t>.</w:t>
      </w:r>
      <w:r w:rsidR="00D27986" w:rsidRPr="00D27986">
        <w:rPr>
          <w:noProof/>
        </w:rPr>
        <w:t xml:space="preserve"> </w:t>
      </w:r>
    </w:p>
    <w:p w14:paraId="399C76A0" w14:textId="1D50465A" w:rsidR="0081167A" w:rsidRDefault="00D27986">
      <w:r>
        <w:rPr>
          <w:noProof/>
        </w:rPr>
        <w:drawing>
          <wp:anchor distT="0" distB="0" distL="114300" distR="114300" simplePos="0" relativeHeight="251662336" behindDoc="1" locked="0" layoutInCell="1" allowOverlap="1" wp14:anchorId="347C8F1C" wp14:editId="6A2912E6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559685" cy="5429250"/>
            <wp:effectExtent l="0" t="0" r="0" b="0"/>
            <wp:wrapTight wrapText="bothSides">
              <wp:wrapPolygon edited="0">
                <wp:start x="0" y="0"/>
                <wp:lineTo x="0" y="21524"/>
                <wp:lineTo x="21380" y="21524"/>
                <wp:lineTo x="213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33BC3" w14:textId="1159DB73" w:rsidR="00D27986" w:rsidRPr="00DB0CD9" w:rsidRDefault="00D66D39">
      <w:pPr>
        <w:rPr>
          <w:i/>
          <w:iCs/>
        </w:rPr>
      </w:pPr>
      <w:r>
        <w:t>Step 3 – If Student Demographics are enabled for your State, you may optionally provide answers to as many of the demographic questions as you want, then click Register.</w:t>
      </w:r>
      <w:r w:rsidR="00652C64">
        <w:t xml:space="preserve">  </w:t>
      </w:r>
      <w:r w:rsidR="005F4F63">
        <w:t xml:space="preserve"> </w:t>
      </w:r>
      <w:r w:rsidR="005F4F63" w:rsidRPr="005F4F63">
        <w:rPr>
          <w:i/>
          <w:iCs/>
        </w:rPr>
        <w:t>(Note: these optional demographics are controlled at the State level</w:t>
      </w:r>
      <w:r w:rsidR="00FC5B52">
        <w:rPr>
          <w:i/>
          <w:iCs/>
        </w:rPr>
        <w:t xml:space="preserve"> and useful for federal funding of vocational education</w:t>
      </w:r>
      <w:r w:rsidR="005F4F63" w:rsidRPr="005F4F63">
        <w:rPr>
          <w:i/>
          <w:iCs/>
        </w:rPr>
        <w:t>.  Nothing is required and any answers are stored sep</w:t>
      </w:r>
      <w:r w:rsidR="005F4F63" w:rsidRPr="00DB0CD9">
        <w:rPr>
          <w:i/>
          <w:iCs/>
        </w:rPr>
        <w:t>arately from the individual student information.</w:t>
      </w:r>
      <w:r w:rsidR="00DB0CD9" w:rsidRPr="00DB0CD9">
        <w:rPr>
          <w:i/>
          <w:iCs/>
        </w:rPr>
        <w:t xml:space="preserve"> If the State Director has not enabled Student Demographics, then this section will not be visible at all, and </w:t>
      </w:r>
      <w:r w:rsidR="00FC5B52">
        <w:rPr>
          <w:i/>
          <w:iCs/>
        </w:rPr>
        <w:t>you can just</w:t>
      </w:r>
      <w:r w:rsidR="00DB0CD9" w:rsidRPr="00DB0CD9">
        <w:rPr>
          <w:i/>
          <w:iCs/>
        </w:rPr>
        <w:t xml:space="preserve"> provide </w:t>
      </w:r>
      <w:r w:rsidR="00FC5B52">
        <w:rPr>
          <w:i/>
          <w:iCs/>
        </w:rPr>
        <w:t xml:space="preserve">your </w:t>
      </w:r>
      <w:r w:rsidR="00DB0CD9" w:rsidRPr="00DB0CD9">
        <w:rPr>
          <w:i/>
          <w:iCs/>
        </w:rPr>
        <w:t>name, date of birth and gender.</w:t>
      </w:r>
      <w:r w:rsidR="005F4F63" w:rsidRPr="005F4F63">
        <w:rPr>
          <w:i/>
          <w:iCs/>
        </w:rPr>
        <w:t>)</w:t>
      </w:r>
    </w:p>
    <w:p w14:paraId="379A4478" w14:textId="77777777" w:rsidR="00D27986" w:rsidRDefault="00D27986"/>
    <w:p w14:paraId="3D8E723C" w14:textId="7C599434" w:rsidR="00D27986" w:rsidRDefault="00FC5B52" w:rsidP="00DB0CD9">
      <w:r>
        <w:rPr>
          <w:noProof/>
        </w:rPr>
        <w:drawing>
          <wp:anchor distT="0" distB="0" distL="114300" distR="114300" simplePos="0" relativeHeight="251666432" behindDoc="1" locked="0" layoutInCell="1" allowOverlap="1" wp14:anchorId="206EB7DB" wp14:editId="66968023">
            <wp:simplePos x="0" y="0"/>
            <wp:positionH relativeFrom="margin">
              <wp:posOffset>3314700</wp:posOffset>
            </wp:positionH>
            <wp:positionV relativeFrom="paragraph">
              <wp:posOffset>759460</wp:posOffset>
            </wp:positionV>
            <wp:extent cx="3307080" cy="2390140"/>
            <wp:effectExtent l="0" t="0" r="7620" b="0"/>
            <wp:wrapTight wrapText="bothSides">
              <wp:wrapPolygon edited="0">
                <wp:start x="0" y="0"/>
                <wp:lineTo x="0" y="21348"/>
                <wp:lineTo x="21525" y="21348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</w:t>
      </w:r>
      <w:r w:rsidR="00DB0CD9">
        <w:t xml:space="preserve">ill in as much </w:t>
      </w:r>
      <w:r>
        <w:t xml:space="preserve">information as you </w:t>
      </w:r>
      <w:r w:rsidR="00DB0CD9">
        <w:t xml:space="preserve">want and click “Register”. </w:t>
      </w:r>
    </w:p>
    <w:p w14:paraId="746BC875" w14:textId="1CE1F3D8" w:rsidR="00DB0CD9" w:rsidRDefault="00DB0CD9" w:rsidP="00DB0CD9"/>
    <w:p w14:paraId="2E2ADEC9" w14:textId="3DB186CF" w:rsidR="00DB0CD9" w:rsidRDefault="00DB0CD9" w:rsidP="00DB0CD9"/>
    <w:p w14:paraId="5E8D791B" w14:textId="746BECB4" w:rsidR="00DB0CD9" w:rsidRDefault="00DB0CD9" w:rsidP="00DB0CD9"/>
    <w:p w14:paraId="6B64A4CF" w14:textId="0F1376F0" w:rsidR="00DB0CD9" w:rsidRDefault="00DB0CD9" w:rsidP="00DB0CD9"/>
    <w:p w14:paraId="78C691A7" w14:textId="74CEA3E8" w:rsidR="00DB0CD9" w:rsidRDefault="00DB0CD9" w:rsidP="00DB0CD9"/>
    <w:p w14:paraId="3672FF61" w14:textId="74BC0F11" w:rsidR="00DB0CD9" w:rsidRDefault="00DB0CD9" w:rsidP="00DB0CD9"/>
    <w:p w14:paraId="6D9AEF6A" w14:textId="6BDFB99B" w:rsidR="00DB0CD9" w:rsidRDefault="00DB0CD9" w:rsidP="00DB0CD9"/>
    <w:p w14:paraId="00E05225" w14:textId="38BBF908" w:rsidR="00DB0CD9" w:rsidRDefault="00DB0CD9" w:rsidP="00DB0CD9"/>
    <w:p w14:paraId="1E4D8C77" w14:textId="20126708" w:rsidR="00DB0CD9" w:rsidRDefault="00DB0CD9" w:rsidP="00DB0CD9"/>
    <w:p w14:paraId="7D07616A" w14:textId="1F31129A" w:rsidR="00DB0CD9" w:rsidRDefault="00DB0CD9" w:rsidP="00DB0CD9"/>
    <w:p w14:paraId="38A3516C" w14:textId="6C776DE7" w:rsidR="00DB0CD9" w:rsidRDefault="00DB0CD9" w:rsidP="00DB0CD9"/>
    <w:p w14:paraId="3CC036AC" w14:textId="13977BFD" w:rsidR="00DB0CD9" w:rsidRPr="00D27986" w:rsidRDefault="00DB0CD9" w:rsidP="00DB0CD9"/>
    <w:sectPr w:rsidR="00DB0CD9" w:rsidRPr="00D27986" w:rsidSect="00A86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D718A"/>
    <w:multiLevelType w:val="hybridMultilevel"/>
    <w:tmpl w:val="87FE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6D"/>
    <w:rsid w:val="000F35AF"/>
    <w:rsid w:val="001042D8"/>
    <w:rsid w:val="00191359"/>
    <w:rsid w:val="0025707D"/>
    <w:rsid w:val="002967E5"/>
    <w:rsid w:val="003A3B03"/>
    <w:rsid w:val="0041169F"/>
    <w:rsid w:val="00460E78"/>
    <w:rsid w:val="004828C6"/>
    <w:rsid w:val="005F4F63"/>
    <w:rsid w:val="00605C3B"/>
    <w:rsid w:val="006411AD"/>
    <w:rsid w:val="00652C64"/>
    <w:rsid w:val="006B554A"/>
    <w:rsid w:val="007C4812"/>
    <w:rsid w:val="007E4F98"/>
    <w:rsid w:val="0081167A"/>
    <w:rsid w:val="00902CC5"/>
    <w:rsid w:val="009B27CB"/>
    <w:rsid w:val="00A8606D"/>
    <w:rsid w:val="00AF0ACE"/>
    <w:rsid w:val="00B432C8"/>
    <w:rsid w:val="00B45F25"/>
    <w:rsid w:val="00B7708D"/>
    <w:rsid w:val="00BD6818"/>
    <w:rsid w:val="00C65A46"/>
    <w:rsid w:val="00C91E33"/>
    <w:rsid w:val="00CD3476"/>
    <w:rsid w:val="00D27986"/>
    <w:rsid w:val="00D66D39"/>
    <w:rsid w:val="00DB0CD9"/>
    <w:rsid w:val="00E81CD2"/>
    <w:rsid w:val="00F8021F"/>
    <w:rsid w:val="00F81CCE"/>
    <w:rsid w:val="00FC5B52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643D"/>
  <w15:chartTrackingRefBased/>
  <w15:docId w15:val="{9AF47212-419B-462B-B080-078BF49C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0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C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3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91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E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6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killsusa-register.org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Mark Williams</dc:creator>
  <cp:keywords/>
  <dc:description/>
  <cp:lastModifiedBy>Patty Duncan</cp:lastModifiedBy>
  <cp:revision>2</cp:revision>
  <dcterms:created xsi:type="dcterms:W3CDTF">2020-10-12T16:05:00Z</dcterms:created>
  <dcterms:modified xsi:type="dcterms:W3CDTF">2020-10-12T16:05:00Z</dcterms:modified>
</cp:coreProperties>
</file>